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4E7C" w:rsidRPr="00DA14FB" w:rsidRDefault="00214E7C" w:rsidP="004C30DA">
      <w:pPr>
        <w:pStyle w:val="docdata"/>
        <w:spacing w:before="0" w:beforeAutospacing="0" w:after="0" w:afterAutospacing="0"/>
        <w:ind w:firstLine="709"/>
        <w:jc w:val="center"/>
        <w:rPr>
          <w:b/>
          <w:color w:val="333333"/>
          <w:shd w:val="clear" w:color="auto" w:fill="FFFFFF"/>
        </w:rPr>
      </w:pPr>
      <w:r w:rsidRPr="00DA14FB">
        <w:rPr>
          <w:b/>
          <w:color w:val="333333"/>
          <w:shd w:val="clear" w:color="auto" w:fill="FFFFFF"/>
        </w:rPr>
        <w:t>ОБГРУНТУВАННЯ</w:t>
      </w:r>
    </w:p>
    <w:p w:rsidR="00214E7C" w:rsidRPr="00DA14FB" w:rsidRDefault="00214E7C" w:rsidP="004C30DA">
      <w:pPr>
        <w:pStyle w:val="docdata"/>
        <w:spacing w:before="0" w:beforeAutospacing="0" w:after="0" w:afterAutospacing="0"/>
        <w:ind w:firstLine="709"/>
        <w:jc w:val="center"/>
        <w:rPr>
          <w:b/>
          <w:color w:val="333333"/>
          <w:shd w:val="clear" w:color="auto" w:fill="FFFFFF"/>
        </w:rPr>
      </w:pPr>
      <w:r w:rsidRPr="00DA14FB">
        <w:rPr>
          <w:b/>
          <w:color w:val="333333"/>
          <w:shd w:val="clear" w:color="auto" w:fill="FFFFFF"/>
        </w:rPr>
        <w:t xml:space="preserve"> технічних та якісних характеристик предмета закупівлі, його очікуваної вартості та/або розміру бюджетного призначення </w:t>
      </w:r>
    </w:p>
    <w:p w:rsidR="00214E7C" w:rsidRPr="00DA14FB" w:rsidRDefault="00214E7C" w:rsidP="004C30DA">
      <w:pPr>
        <w:pStyle w:val="docdata"/>
        <w:spacing w:before="0" w:beforeAutospacing="0" w:after="0" w:afterAutospacing="0"/>
        <w:ind w:firstLine="709"/>
        <w:jc w:val="center"/>
        <w:rPr>
          <w:i/>
        </w:rPr>
      </w:pPr>
      <w:r w:rsidRPr="00DA14FB">
        <w:rPr>
          <w:i/>
        </w:rPr>
        <w:t>на виконання постанови КМУ від 11 жовтня 2016 року № 710 «Про ефективне використання державних коштів»</w:t>
      </w:r>
    </w:p>
    <w:p w:rsidR="00214E7C" w:rsidRPr="00DA14FB" w:rsidRDefault="00214E7C" w:rsidP="004C30DA">
      <w:pPr>
        <w:pStyle w:val="docdata"/>
        <w:spacing w:before="0" w:beforeAutospacing="0" w:after="0" w:afterAutospacing="0"/>
        <w:ind w:firstLine="709"/>
        <w:jc w:val="center"/>
        <w:rPr>
          <w:b/>
          <w:i/>
          <w:color w:val="333333"/>
          <w:shd w:val="clear" w:color="auto" w:fill="FFFFFF"/>
        </w:rPr>
      </w:pPr>
    </w:p>
    <w:tbl>
      <w:tblPr>
        <w:tblStyle w:val="a4"/>
        <w:tblW w:w="0" w:type="auto"/>
        <w:tblLook w:val="04A0" w:firstRow="1" w:lastRow="0" w:firstColumn="1" w:lastColumn="0" w:noHBand="0" w:noVBand="1"/>
      </w:tblPr>
      <w:tblGrid>
        <w:gridCol w:w="3823"/>
        <w:gridCol w:w="6049"/>
      </w:tblGrid>
      <w:tr w:rsidR="00214E7C" w:rsidRPr="002E01C2" w:rsidTr="00214E7C">
        <w:tc>
          <w:tcPr>
            <w:tcW w:w="3823" w:type="dxa"/>
          </w:tcPr>
          <w:p w:rsidR="00214E7C" w:rsidRPr="002E01C2" w:rsidRDefault="00214E7C" w:rsidP="004C30DA">
            <w:pPr>
              <w:pStyle w:val="docdata"/>
              <w:spacing w:before="0" w:beforeAutospacing="0" w:after="0" w:afterAutospacing="0"/>
              <w:jc w:val="center"/>
              <w:rPr>
                <w:b/>
                <w:color w:val="333333"/>
                <w:sz w:val="28"/>
                <w:szCs w:val="28"/>
                <w:shd w:val="clear" w:color="auto" w:fill="FFFFFF"/>
              </w:rPr>
            </w:pPr>
            <w:r w:rsidRPr="002E01C2">
              <w:rPr>
                <w:b/>
                <w:color w:val="333333"/>
                <w:sz w:val="28"/>
                <w:szCs w:val="28"/>
                <w:shd w:val="clear" w:color="auto" w:fill="FFFFFF"/>
              </w:rPr>
              <w:t>Показник</w:t>
            </w:r>
          </w:p>
        </w:tc>
        <w:tc>
          <w:tcPr>
            <w:tcW w:w="6049" w:type="dxa"/>
          </w:tcPr>
          <w:p w:rsidR="00214E7C" w:rsidRPr="002E01C2" w:rsidRDefault="00214E7C" w:rsidP="004C30DA">
            <w:pPr>
              <w:pStyle w:val="docdata"/>
              <w:spacing w:before="0" w:beforeAutospacing="0" w:after="0" w:afterAutospacing="0"/>
              <w:jc w:val="center"/>
              <w:rPr>
                <w:b/>
                <w:color w:val="333333"/>
                <w:sz w:val="28"/>
                <w:szCs w:val="28"/>
                <w:shd w:val="clear" w:color="auto" w:fill="FFFFFF"/>
              </w:rPr>
            </w:pPr>
            <w:r w:rsidRPr="002E01C2">
              <w:rPr>
                <w:b/>
                <w:color w:val="333333"/>
                <w:sz w:val="28"/>
                <w:szCs w:val="28"/>
                <w:shd w:val="clear" w:color="auto" w:fill="FFFFFF"/>
              </w:rPr>
              <w:t>Опис</w:t>
            </w:r>
          </w:p>
        </w:tc>
      </w:tr>
      <w:tr w:rsidR="00214E7C" w:rsidRPr="002E01C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Номер закупівлі</w:t>
            </w:r>
          </w:p>
        </w:tc>
        <w:tc>
          <w:tcPr>
            <w:tcW w:w="6049" w:type="dxa"/>
          </w:tcPr>
          <w:p w:rsidR="00E50DBC" w:rsidRPr="00D4461B" w:rsidRDefault="00E511D8" w:rsidP="00D4461B">
            <w:pPr>
              <w:pStyle w:val="docdata"/>
              <w:spacing w:before="0" w:beforeAutospacing="0" w:after="0" w:afterAutospacing="0"/>
              <w:rPr>
                <w:b/>
                <w:color w:val="333333"/>
                <w:sz w:val="28"/>
                <w:szCs w:val="28"/>
                <w:shd w:val="clear" w:color="auto" w:fill="FFFFFF"/>
              </w:rPr>
            </w:pPr>
            <w:r w:rsidRPr="00E511D8">
              <w:rPr>
                <w:b/>
                <w:color w:val="333333"/>
                <w:sz w:val="28"/>
                <w:szCs w:val="28"/>
                <w:shd w:val="clear" w:color="auto" w:fill="FFFFFF"/>
              </w:rPr>
              <w:t>UA-2025-11-20-003028-a</w:t>
            </w:r>
          </w:p>
        </w:tc>
      </w:tr>
      <w:tr w:rsidR="00214E7C" w:rsidRPr="008B73D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Предмет закупівлі</w:t>
            </w:r>
          </w:p>
        </w:tc>
        <w:tc>
          <w:tcPr>
            <w:tcW w:w="6049" w:type="dxa"/>
          </w:tcPr>
          <w:p w:rsidR="00214E7C" w:rsidRPr="00FB2CBA" w:rsidRDefault="00FB2CBA" w:rsidP="0066465B">
            <w:pPr>
              <w:pStyle w:val="ab"/>
              <w:jc w:val="both"/>
              <w:rPr>
                <w:b/>
                <w:color w:val="333333"/>
                <w:sz w:val="28"/>
                <w:szCs w:val="28"/>
                <w:shd w:val="clear" w:color="auto" w:fill="FFFFFF"/>
              </w:rPr>
            </w:pPr>
            <w:r w:rsidRPr="00FB2CBA">
              <w:rPr>
                <w:b/>
                <w:color w:val="333333"/>
                <w:sz w:val="28"/>
                <w:szCs w:val="28"/>
                <w:shd w:val="clear" w:color="auto" w:fill="FFFFFF"/>
              </w:rPr>
              <w:t>09310000-5 – Електрична енергія (Електрична енергія, без розподілу)</w:t>
            </w:r>
          </w:p>
        </w:tc>
      </w:tr>
      <w:tr w:rsidR="00214E7C" w:rsidRPr="002E01C2" w:rsidTr="00214E7C">
        <w:tc>
          <w:tcPr>
            <w:tcW w:w="3823" w:type="dxa"/>
          </w:tcPr>
          <w:p w:rsidR="00214E7C" w:rsidRPr="002E01C2" w:rsidRDefault="00214E7C"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Технічні та якісні характеристики предмета закупівлі</w:t>
            </w:r>
          </w:p>
        </w:tc>
        <w:tc>
          <w:tcPr>
            <w:tcW w:w="6049" w:type="dxa"/>
          </w:tcPr>
          <w:p w:rsidR="004A3F62" w:rsidRDefault="0087072E" w:rsidP="004A3F62">
            <w:pPr>
              <w:pStyle w:val="docdata"/>
              <w:spacing w:before="0" w:beforeAutospacing="0" w:after="0" w:afterAutospacing="0"/>
              <w:jc w:val="both"/>
              <w:rPr>
                <w:sz w:val="28"/>
                <w:szCs w:val="28"/>
              </w:rPr>
            </w:pPr>
            <w:r w:rsidRPr="00DC3B37">
              <w:rPr>
                <w:sz w:val="28"/>
                <w:szCs w:val="28"/>
              </w:rPr>
              <w:t xml:space="preserve">З метою ефективного та раціонального використання коштів та у зв’язку з необхідністю забезпечення </w:t>
            </w:r>
            <w:r w:rsidR="004A3F62">
              <w:rPr>
                <w:sz w:val="28"/>
                <w:szCs w:val="28"/>
              </w:rPr>
              <w:t xml:space="preserve">працездатності будівель та споруд  підприємства </w:t>
            </w:r>
            <w:r w:rsidRPr="00DC3B37">
              <w:rPr>
                <w:sz w:val="28"/>
                <w:szCs w:val="28"/>
              </w:rPr>
              <w:t xml:space="preserve">прийнято рішення про закупівлю </w:t>
            </w:r>
            <w:r w:rsidR="004A3F62">
              <w:rPr>
                <w:sz w:val="28"/>
                <w:szCs w:val="28"/>
              </w:rPr>
              <w:t>електричної енергії.</w:t>
            </w:r>
          </w:p>
          <w:p w:rsidR="00214E7C" w:rsidRPr="00DC3B37" w:rsidRDefault="0087072E" w:rsidP="004A3F62">
            <w:pPr>
              <w:pStyle w:val="docdata"/>
              <w:spacing w:before="0" w:beforeAutospacing="0" w:after="0" w:afterAutospacing="0"/>
              <w:jc w:val="both"/>
              <w:rPr>
                <w:sz w:val="28"/>
                <w:szCs w:val="28"/>
              </w:rPr>
            </w:pPr>
            <w:r w:rsidRPr="00DC3B37">
              <w:rPr>
                <w:sz w:val="28"/>
                <w:szCs w:val="28"/>
              </w:rPr>
              <w:t>Технічні т</w:t>
            </w:r>
            <w:bookmarkStart w:id="0" w:name="_GoBack"/>
            <w:bookmarkEnd w:id="0"/>
            <w:r w:rsidRPr="00DC3B37">
              <w:rPr>
                <w:sz w:val="28"/>
                <w:szCs w:val="28"/>
              </w:rPr>
              <w:t xml:space="preserve">а якісні характеристики визначені у відповідності до </w:t>
            </w:r>
            <w:r w:rsidR="004A3F62" w:rsidRPr="004A3F62">
              <w:rPr>
                <w:sz w:val="28"/>
                <w:szCs w:val="28"/>
              </w:rPr>
              <w:t xml:space="preserve">ДСТУ EN50160:2014 «Характеристики напруги електропостачання в електричних мережах загальної </w:t>
            </w:r>
            <w:proofErr w:type="spellStart"/>
            <w:r w:rsidR="004A3F62" w:rsidRPr="004A3F62">
              <w:rPr>
                <w:sz w:val="28"/>
                <w:szCs w:val="28"/>
              </w:rPr>
              <w:t>призначеності</w:t>
            </w:r>
            <w:proofErr w:type="spellEnd"/>
            <w:r w:rsidR="004A3F62" w:rsidRPr="004A3F62">
              <w:rPr>
                <w:sz w:val="28"/>
                <w:szCs w:val="28"/>
              </w:rPr>
              <w:t>».</w:t>
            </w:r>
          </w:p>
        </w:tc>
      </w:tr>
      <w:tr w:rsidR="00214E7C" w:rsidRPr="00FB2CBA" w:rsidTr="00214E7C">
        <w:tc>
          <w:tcPr>
            <w:tcW w:w="3823" w:type="dxa"/>
          </w:tcPr>
          <w:p w:rsidR="00214E7C" w:rsidRPr="002E01C2" w:rsidRDefault="004C30DA" w:rsidP="004C30DA">
            <w:pPr>
              <w:pStyle w:val="docdata"/>
              <w:spacing w:before="0" w:beforeAutospacing="0" w:after="0" w:afterAutospacing="0"/>
              <w:rPr>
                <w:b/>
                <w:color w:val="333333"/>
                <w:sz w:val="28"/>
                <w:szCs w:val="28"/>
                <w:shd w:val="clear" w:color="auto" w:fill="FFFFFF"/>
              </w:rPr>
            </w:pPr>
            <w:r w:rsidRPr="002E01C2">
              <w:rPr>
                <w:b/>
                <w:color w:val="333333"/>
                <w:sz w:val="28"/>
                <w:szCs w:val="28"/>
                <w:shd w:val="clear" w:color="auto" w:fill="FFFFFF"/>
              </w:rPr>
              <w:t>О</w:t>
            </w:r>
            <w:r w:rsidR="00214E7C" w:rsidRPr="002E01C2">
              <w:rPr>
                <w:b/>
                <w:color w:val="333333"/>
                <w:sz w:val="28"/>
                <w:szCs w:val="28"/>
                <w:shd w:val="clear" w:color="auto" w:fill="FFFFFF"/>
              </w:rPr>
              <w:t>чікуван</w:t>
            </w:r>
            <w:r w:rsidRPr="002E01C2">
              <w:rPr>
                <w:b/>
                <w:color w:val="333333"/>
                <w:sz w:val="28"/>
                <w:szCs w:val="28"/>
                <w:shd w:val="clear" w:color="auto" w:fill="FFFFFF"/>
              </w:rPr>
              <w:t>а</w:t>
            </w:r>
            <w:r w:rsidR="00214E7C" w:rsidRPr="002E01C2">
              <w:rPr>
                <w:b/>
                <w:color w:val="333333"/>
                <w:sz w:val="28"/>
                <w:szCs w:val="28"/>
                <w:shd w:val="clear" w:color="auto" w:fill="FFFFFF"/>
              </w:rPr>
              <w:t xml:space="preserve"> варт</w:t>
            </w:r>
            <w:r w:rsidRPr="002E01C2">
              <w:rPr>
                <w:b/>
                <w:color w:val="333333"/>
                <w:sz w:val="28"/>
                <w:szCs w:val="28"/>
                <w:shd w:val="clear" w:color="auto" w:fill="FFFFFF"/>
              </w:rPr>
              <w:t xml:space="preserve">ість </w:t>
            </w:r>
            <w:r w:rsidR="00214E7C" w:rsidRPr="002E01C2">
              <w:rPr>
                <w:b/>
                <w:color w:val="333333"/>
                <w:sz w:val="28"/>
                <w:szCs w:val="28"/>
                <w:shd w:val="clear" w:color="auto" w:fill="FFFFFF"/>
              </w:rPr>
              <w:t xml:space="preserve"> та/або розмір бюджетного призначення</w:t>
            </w:r>
          </w:p>
        </w:tc>
        <w:tc>
          <w:tcPr>
            <w:tcW w:w="6049" w:type="dxa"/>
          </w:tcPr>
          <w:p w:rsidR="00214E7C" w:rsidRPr="002E01C2" w:rsidRDefault="00DA14FB" w:rsidP="00FB2CBA">
            <w:pPr>
              <w:pStyle w:val="docdata"/>
              <w:spacing w:before="0" w:beforeAutospacing="0" w:after="0" w:afterAutospacing="0"/>
              <w:jc w:val="both"/>
              <w:rPr>
                <w:b/>
                <w:color w:val="333333"/>
                <w:sz w:val="28"/>
                <w:szCs w:val="28"/>
                <w:shd w:val="clear" w:color="auto" w:fill="FFFFFF"/>
              </w:rPr>
            </w:pPr>
            <w:r w:rsidRPr="002E01C2">
              <w:rPr>
                <w:sz w:val="28"/>
                <w:szCs w:val="28"/>
              </w:rPr>
              <w:t>Очікувана вартість предмета закупівлі визначена у відповідності до вимог Наказ Мінекономіки "Про затвердження примірної методики визначення очікуваної вартості предмета закупівлі" </w:t>
            </w:r>
            <w:r w:rsidR="00CD7E07" w:rsidRPr="002E01C2">
              <w:rPr>
                <w:sz w:val="28"/>
                <w:szCs w:val="28"/>
              </w:rPr>
              <w:t xml:space="preserve">від 18.02.2020 № 275 </w:t>
            </w:r>
            <w:r w:rsidRPr="002E01C2">
              <w:rPr>
                <w:sz w:val="28"/>
                <w:szCs w:val="28"/>
              </w:rPr>
              <w:t xml:space="preserve">та </w:t>
            </w:r>
            <w:r w:rsidR="00DC3B37">
              <w:rPr>
                <w:sz w:val="28"/>
                <w:szCs w:val="28"/>
              </w:rPr>
              <w:t>на підставі</w:t>
            </w:r>
            <w:r w:rsidR="000C5FC2">
              <w:rPr>
                <w:sz w:val="28"/>
                <w:szCs w:val="28"/>
              </w:rPr>
              <w:t xml:space="preserve"> отриманих комерційних пропозицій</w:t>
            </w:r>
            <w:r w:rsidR="00DC3B37">
              <w:rPr>
                <w:rFonts w:ascii="Proba Pro" w:hAnsi="Proba Pro"/>
                <w:color w:val="1D1D1B"/>
                <w:shd w:val="clear" w:color="auto" w:fill="FFFFFF"/>
              </w:rPr>
              <w:t>,</w:t>
            </w:r>
            <w:r w:rsidR="000C5FC2">
              <w:rPr>
                <w:rFonts w:ascii="Proba Pro" w:hAnsi="Proba Pro"/>
                <w:color w:val="1D1D1B"/>
                <w:shd w:val="clear" w:color="auto" w:fill="FFFFFF"/>
              </w:rPr>
              <w:t xml:space="preserve"> </w:t>
            </w:r>
            <w:r w:rsidR="000C5FC2" w:rsidRPr="000C5FC2">
              <w:rPr>
                <w:rFonts w:ascii="Proba Pro" w:hAnsi="Proba Pro"/>
                <w:color w:val="1D1D1B"/>
                <w:sz w:val="28"/>
                <w:szCs w:val="28"/>
                <w:shd w:val="clear" w:color="auto" w:fill="FFFFFF"/>
              </w:rPr>
              <w:t>та</w:t>
            </w:r>
            <w:r w:rsidR="000C5FC2">
              <w:rPr>
                <w:rFonts w:ascii="Proba Pro" w:hAnsi="Proba Pro"/>
                <w:color w:val="1D1D1B"/>
                <w:shd w:val="clear" w:color="auto" w:fill="FFFFFF"/>
              </w:rPr>
              <w:t xml:space="preserve"> </w:t>
            </w:r>
            <w:r w:rsidR="00DC3B37">
              <w:rPr>
                <w:rFonts w:ascii="Proba Pro" w:hAnsi="Proba Pro"/>
                <w:color w:val="1D1D1B"/>
                <w:shd w:val="clear" w:color="auto" w:fill="FFFFFF"/>
              </w:rPr>
              <w:t xml:space="preserve">  </w:t>
            </w:r>
            <w:r w:rsidR="00DC3B37" w:rsidRPr="002E01C2">
              <w:rPr>
                <w:sz w:val="28"/>
                <w:szCs w:val="28"/>
              </w:rPr>
              <w:t xml:space="preserve"> </w:t>
            </w:r>
            <w:r w:rsidRPr="002E01C2">
              <w:rPr>
                <w:sz w:val="28"/>
                <w:szCs w:val="28"/>
              </w:rPr>
              <w:t xml:space="preserve">встановлена </w:t>
            </w:r>
            <w:r w:rsidR="00CD7E07" w:rsidRPr="002E01C2">
              <w:rPr>
                <w:sz w:val="28"/>
                <w:szCs w:val="28"/>
              </w:rPr>
              <w:t xml:space="preserve">у </w:t>
            </w:r>
            <w:r w:rsidR="00CD7E07" w:rsidRPr="005C5B7C">
              <w:rPr>
                <w:sz w:val="28"/>
                <w:szCs w:val="28"/>
              </w:rPr>
              <w:t xml:space="preserve">розмірі </w:t>
            </w:r>
            <w:r w:rsidR="00E511D8" w:rsidRPr="00E511D8">
              <w:rPr>
                <w:sz w:val="28"/>
                <w:szCs w:val="28"/>
              </w:rPr>
              <w:t>190632, 40</w:t>
            </w:r>
            <w:r w:rsidR="00E511D8" w:rsidRPr="0003747B">
              <w:rPr>
                <w:b/>
                <w:i/>
                <w:color w:val="000000"/>
              </w:rPr>
              <w:t xml:space="preserve"> </w:t>
            </w:r>
            <w:r w:rsidR="00CD7E07" w:rsidRPr="005C5B7C">
              <w:rPr>
                <w:sz w:val="28"/>
                <w:szCs w:val="28"/>
              </w:rPr>
              <w:t>грн</w:t>
            </w:r>
            <w:r w:rsidR="00CD7E07" w:rsidRPr="002E01C2">
              <w:rPr>
                <w:sz w:val="28"/>
                <w:szCs w:val="28"/>
              </w:rPr>
              <w:t xml:space="preserve">. </w:t>
            </w:r>
            <w:r w:rsidRPr="002E01C2">
              <w:rPr>
                <w:sz w:val="28"/>
                <w:szCs w:val="28"/>
              </w:rPr>
              <w:t xml:space="preserve"> </w:t>
            </w:r>
          </w:p>
        </w:tc>
      </w:tr>
    </w:tbl>
    <w:p w:rsidR="00E50DBC" w:rsidRDefault="00E50DBC" w:rsidP="00E50DBC">
      <w:pPr>
        <w:pStyle w:val="docdata"/>
        <w:spacing w:before="0" w:beforeAutospacing="0" w:after="0" w:afterAutospacing="0"/>
        <w:jc w:val="both"/>
        <w:rPr>
          <w:b/>
          <w:color w:val="333333"/>
          <w:shd w:val="clear" w:color="auto" w:fill="FFFFFF"/>
        </w:rPr>
      </w:pPr>
    </w:p>
    <w:p w:rsidR="00793A67" w:rsidRPr="00793A67" w:rsidRDefault="00793A67" w:rsidP="00793A67">
      <w:pPr>
        <w:pStyle w:val="docdata"/>
        <w:spacing w:before="0" w:beforeAutospacing="0" w:after="0" w:afterAutospacing="0"/>
        <w:ind w:firstLine="708"/>
        <w:jc w:val="both"/>
        <w:rPr>
          <w:b/>
          <w:color w:val="333333"/>
          <w:sz w:val="28"/>
          <w:szCs w:val="28"/>
          <w:shd w:val="clear" w:color="auto" w:fill="FFFFFF"/>
        </w:rPr>
      </w:pPr>
    </w:p>
    <w:sectPr w:rsidR="00793A67" w:rsidRPr="00793A67" w:rsidSect="0071601E">
      <w:pgSz w:w="11906" w:h="16838"/>
      <w:pgMar w:top="1134" w:right="74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oba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22A14"/>
    <w:multiLevelType w:val="hybridMultilevel"/>
    <w:tmpl w:val="2C008322"/>
    <w:lvl w:ilvl="0" w:tplc="FC168F90">
      <w:start w:val="2"/>
      <w:numFmt w:val="bullet"/>
      <w:lvlText w:val="-"/>
      <w:lvlJc w:val="left"/>
      <w:pPr>
        <w:ind w:left="720" w:hanging="360"/>
      </w:pPr>
      <w:rPr>
        <w:rFonts w:ascii="Times New Roman" w:eastAsia="Arial"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4AE27946"/>
    <w:multiLevelType w:val="hybridMultilevel"/>
    <w:tmpl w:val="86C6EC08"/>
    <w:lvl w:ilvl="0" w:tplc="0419000F">
      <w:start w:val="1"/>
      <w:numFmt w:val="decimal"/>
      <w:lvlText w:val="%1."/>
      <w:lvlJc w:val="lef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C2"/>
    <w:rsid w:val="00007C81"/>
    <w:rsid w:val="000174D8"/>
    <w:rsid w:val="00070123"/>
    <w:rsid w:val="000804F5"/>
    <w:rsid w:val="000A0633"/>
    <w:rsid w:val="000A3A4A"/>
    <w:rsid w:val="000C5FC2"/>
    <w:rsid w:val="000D7458"/>
    <w:rsid w:val="000F3D61"/>
    <w:rsid w:val="00111861"/>
    <w:rsid w:val="00123D9A"/>
    <w:rsid w:val="001364B8"/>
    <w:rsid w:val="001445CB"/>
    <w:rsid w:val="001636B3"/>
    <w:rsid w:val="00174877"/>
    <w:rsid w:val="00182CC7"/>
    <w:rsid w:val="0018439F"/>
    <w:rsid w:val="001E31E2"/>
    <w:rsid w:val="001E7665"/>
    <w:rsid w:val="00214E7C"/>
    <w:rsid w:val="0024399C"/>
    <w:rsid w:val="00250725"/>
    <w:rsid w:val="002673E4"/>
    <w:rsid w:val="00294823"/>
    <w:rsid w:val="002D5485"/>
    <w:rsid w:val="002E01C2"/>
    <w:rsid w:val="002E0B37"/>
    <w:rsid w:val="00300017"/>
    <w:rsid w:val="003143E4"/>
    <w:rsid w:val="00333100"/>
    <w:rsid w:val="00333212"/>
    <w:rsid w:val="003355F3"/>
    <w:rsid w:val="00365756"/>
    <w:rsid w:val="003947B5"/>
    <w:rsid w:val="00395BC2"/>
    <w:rsid w:val="003C11B0"/>
    <w:rsid w:val="003C639E"/>
    <w:rsid w:val="003E7B6F"/>
    <w:rsid w:val="003F06BB"/>
    <w:rsid w:val="003F3536"/>
    <w:rsid w:val="00412BB0"/>
    <w:rsid w:val="004736F3"/>
    <w:rsid w:val="004737F2"/>
    <w:rsid w:val="004748FA"/>
    <w:rsid w:val="004A3F62"/>
    <w:rsid w:val="004A4C56"/>
    <w:rsid w:val="004C30DA"/>
    <w:rsid w:val="004C5DF9"/>
    <w:rsid w:val="004E478F"/>
    <w:rsid w:val="00501477"/>
    <w:rsid w:val="005243A1"/>
    <w:rsid w:val="005530FE"/>
    <w:rsid w:val="00572C3C"/>
    <w:rsid w:val="0057574E"/>
    <w:rsid w:val="005925EA"/>
    <w:rsid w:val="005958EB"/>
    <w:rsid w:val="005C5B7C"/>
    <w:rsid w:val="0060039A"/>
    <w:rsid w:val="0063694E"/>
    <w:rsid w:val="00644B6B"/>
    <w:rsid w:val="00655027"/>
    <w:rsid w:val="0066465B"/>
    <w:rsid w:val="00672255"/>
    <w:rsid w:val="0067738D"/>
    <w:rsid w:val="00685589"/>
    <w:rsid w:val="0070147C"/>
    <w:rsid w:val="00711880"/>
    <w:rsid w:val="00714C2D"/>
    <w:rsid w:val="0071601E"/>
    <w:rsid w:val="00732EE2"/>
    <w:rsid w:val="007359BB"/>
    <w:rsid w:val="00771C9D"/>
    <w:rsid w:val="00793A67"/>
    <w:rsid w:val="007E5D18"/>
    <w:rsid w:val="008163F1"/>
    <w:rsid w:val="00822307"/>
    <w:rsid w:val="00824314"/>
    <w:rsid w:val="00845A8F"/>
    <w:rsid w:val="0087072E"/>
    <w:rsid w:val="00875F91"/>
    <w:rsid w:val="00886138"/>
    <w:rsid w:val="0088758D"/>
    <w:rsid w:val="008B56E5"/>
    <w:rsid w:val="008B73D2"/>
    <w:rsid w:val="00906E40"/>
    <w:rsid w:val="009258AD"/>
    <w:rsid w:val="00931114"/>
    <w:rsid w:val="00942B96"/>
    <w:rsid w:val="00945F26"/>
    <w:rsid w:val="00947C7E"/>
    <w:rsid w:val="00950AC7"/>
    <w:rsid w:val="009525EE"/>
    <w:rsid w:val="009620FF"/>
    <w:rsid w:val="00992918"/>
    <w:rsid w:val="009A19EE"/>
    <w:rsid w:val="009A24AE"/>
    <w:rsid w:val="009E1A5C"/>
    <w:rsid w:val="009E4157"/>
    <w:rsid w:val="009F37B1"/>
    <w:rsid w:val="009F4190"/>
    <w:rsid w:val="009F419C"/>
    <w:rsid w:val="00A55C8F"/>
    <w:rsid w:val="00A57553"/>
    <w:rsid w:val="00A77822"/>
    <w:rsid w:val="00A90C81"/>
    <w:rsid w:val="00A93B07"/>
    <w:rsid w:val="00AC0592"/>
    <w:rsid w:val="00AC44D5"/>
    <w:rsid w:val="00AD001D"/>
    <w:rsid w:val="00AE56C8"/>
    <w:rsid w:val="00AF12E7"/>
    <w:rsid w:val="00B07680"/>
    <w:rsid w:val="00B10153"/>
    <w:rsid w:val="00B40E59"/>
    <w:rsid w:val="00B501D7"/>
    <w:rsid w:val="00B6764B"/>
    <w:rsid w:val="00B717CC"/>
    <w:rsid w:val="00B71D38"/>
    <w:rsid w:val="00B721DA"/>
    <w:rsid w:val="00B87432"/>
    <w:rsid w:val="00B940BC"/>
    <w:rsid w:val="00BB5307"/>
    <w:rsid w:val="00BC2A97"/>
    <w:rsid w:val="00BC74D1"/>
    <w:rsid w:val="00BD73A2"/>
    <w:rsid w:val="00BF3801"/>
    <w:rsid w:val="00BF51DC"/>
    <w:rsid w:val="00BF68D2"/>
    <w:rsid w:val="00C4207E"/>
    <w:rsid w:val="00C438BA"/>
    <w:rsid w:val="00C43DC7"/>
    <w:rsid w:val="00C833F5"/>
    <w:rsid w:val="00C86475"/>
    <w:rsid w:val="00C95C5E"/>
    <w:rsid w:val="00C96CA6"/>
    <w:rsid w:val="00CA2953"/>
    <w:rsid w:val="00CA6710"/>
    <w:rsid w:val="00CC260D"/>
    <w:rsid w:val="00CC44B3"/>
    <w:rsid w:val="00CD7E07"/>
    <w:rsid w:val="00CE0968"/>
    <w:rsid w:val="00CE77BA"/>
    <w:rsid w:val="00CF75BB"/>
    <w:rsid w:val="00D4461B"/>
    <w:rsid w:val="00D7024E"/>
    <w:rsid w:val="00D75BB4"/>
    <w:rsid w:val="00DA14FB"/>
    <w:rsid w:val="00DA2B4F"/>
    <w:rsid w:val="00DB67B5"/>
    <w:rsid w:val="00DC19F6"/>
    <w:rsid w:val="00DC3B37"/>
    <w:rsid w:val="00DE0E49"/>
    <w:rsid w:val="00E33725"/>
    <w:rsid w:val="00E4353A"/>
    <w:rsid w:val="00E50DBC"/>
    <w:rsid w:val="00E511D8"/>
    <w:rsid w:val="00E7477B"/>
    <w:rsid w:val="00E77C93"/>
    <w:rsid w:val="00E848AC"/>
    <w:rsid w:val="00E90A60"/>
    <w:rsid w:val="00EA36C9"/>
    <w:rsid w:val="00ED3755"/>
    <w:rsid w:val="00EF2D7A"/>
    <w:rsid w:val="00F02D6D"/>
    <w:rsid w:val="00F13BEE"/>
    <w:rsid w:val="00F246D2"/>
    <w:rsid w:val="00F24D6B"/>
    <w:rsid w:val="00F263BB"/>
    <w:rsid w:val="00F715D3"/>
    <w:rsid w:val="00F71715"/>
    <w:rsid w:val="00FB2CBA"/>
    <w:rsid w:val="00FE6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E6129BD-DEE0-4233-986E-30CDB41F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5027"/>
    <w:pPr>
      <w:spacing w:after="200" w:line="276" w:lineRule="auto"/>
    </w:pPr>
    <w:rPr>
      <w:sz w:val="22"/>
      <w:szCs w:val="22"/>
      <w:lang w:val="ru-RU" w:eastAsia="ru-RU"/>
    </w:rPr>
  </w:style>
  <w:style w:type="paragraph" w:styleId="2">
    <w:name w:val="heading 2"/>
    <w:basedOn w:val="a"/>
    <w:link w:val="20"/>
    <w:uiPriority w:val="9"/>
    <w:qFormat/>
    <w:locked/>
    <w:rsid w:val="00875F91"/>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95BC2"/>
    <w:pPr>
      <w:ind w:left="720"/>
      <w:contextualSpacing/>
    </w:pPr>
  </w:style>
  <w:style w:type="table" w:styleId="a4">
    <w:name w:val="Table Grid"/>
    <w:basedOn w:val="a1"/>
    <w:uiPriority w:val="99"/>
    <w:rsid w:val="00BC2A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Document Map"/>
    <w:basedOn w:val="a"/>
    <w:link w:val="a6"/>
    <w:uiPriority w:val="99"/>
    <w:semiHidden/>
    <w:rsid w:val="000D7458"/>
    <w:pPr>
      <w:shd w:val="clear" w:color="auto" w:fill="000080"/>
    </w:pPr>
    <w:rPr>
      <w:rFonts w:ascii="Tahoma" w:hAnsi="Tahoma" w:cs="Tahoma"/>
      <w:sz w:val="20"/>
      <w:szCs w:val="20"/>
    </w:rPr>
  </w:style>
  <w:style w:type="character" w:customStyle="1" w:styleId="a6">
    <w:name w:val="Схема документа Знак"/>
    <w:link w:val="a5"/>
    <w:uiPriority w:val="99"/>
    <w:semiHidden/>
    <w:locked/>
    <w:rsid w:val="009A19EE"/>
    <w:rPr>
      <w:rFonts w:ascii="Times New Roman" w:hAnsi="Times New Roman" w:cs="Times New Roman"/>
      <w:sz w:val="2"/>
    </w:rPr>
  </w:style>
  <w:style w:type="paragraph" w:styleId="a7">
    <w:name w:val="Body Text"/>
    <w:basedOn w:val="a"/>
    <w:link w:val="a8"/>
    <w:rsid w:val="0070147C"/>
    <w:pPr>
      <w:widowControl w:val="0"/>
      <w:suppressAutoHyphens/>
    </w:pPr>
    <w:rPr>
      <w:rFonts w:ascii="Times New Roman" w:eastAsia="SimSun" w:hAnsi="Times New Roman" w:cs="Mangal"/>
      <w:sz w:val="24"/>
      <w:szCs w:val="24"/>
      <w:lang w:eastAsia="zh-CN" w:bidi="hi-IN"/>
    </w:rPr>
  </w:style>
  <w:style w:type="character" w:customStyle="1" w:styleId="a8">
    <w:name w:val="Основний текст Знак"/>
    <w:link w:val="a7"/>
    <w:rsid w:val="0070147C"/>
    <w:rPr>
      <w:rFonts w:ascii="Times New Roman" w:eastAsia="SimSun" w:hAnsi="Times New Roman" w:cs="Mangal"/>
      <w:sz w:val="24"/>
      <w:szCs w:val="24"/>
      <w:lang w:eastAsia="zh-CN" w:bidi="hi-IN"/>
    </w:rPr>
  </w:style>
  <w:style w:type="paragraph" w:styleId="a9">
    <w:name w:val="Balloon Text"/>
    <w:basedOn w:val="a"/>
    <w:link w:val="aa"/>
    <w:uiPriority w:val="99"/>
    <w:semiHidden/>
    <w:unhideWhenUsed/>
    <w:rsid w:val="00822307"/>
    <w:pPr>
      <w:spacing w:after="0" w:line="240" w:lineRule="auto"/>
    </w:pPr>
    <w:rPr>
      <w:rFonts w:ascii="Segoe UI" w:hAnsi="Segoe UI" w:cs="Segoe UI"/>
      <w:sz w:val="18"/>
      <w:szCs w:val="18"/>
    </w:rPr>
  </w:style>
  <w:style w:type="character" w:customStyle="1" w:styleId="aa">
    <w:name w:val="Текст у виносці Знак"/>
    <w:link w:val="a9"/>
    <w:uiPriority w:val="99"/>
    <w:semiHidden/>
    <w:rsid w:val="00822307"/>
    <w:rPr>
      <w:rFonts w:ascii="Segoe UI" w:hAnsi="Segoe UI" w:cs="Segoe UI"/>
      <w:sz w:val="18"/>
      <w:szCs w:val="18"/>
    </w:rPr>
  </w:style>
  <w:style w:type="paragraph" w:styleId="ab">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Обычный (веб) Знак1"/>
    <w:basedOn w:val="a"/>
    <w:uiPriority w:val="99"/>
    <w:unhideWhenUsed/>
    <w:qFormat/>
    <w:rsid w:val="0071601E"/>
    <w:pPr>
      <w:spacing w:before="100" w:beforeAutospacing="1" w:after="100" w:afterAutospacing="1" w:line="240" w:lineRule="auto"/>
    </w:pPr>
    <w:rPr>
      <w:rFonts w:ascii="Times New Roman" w:hAnsi="Times New Roman"/>
      <w:sz w:val="24"/>
      <w:szCs w:val="24"/>
      <w:lang w:val="uk-UA" w:eastAsia="uk-UA"/>
    </w:rPr>
  </w:style>
  <w:style w:type="character" w:customStyle="1" w:styleId="js-apiid">
    <w:name w:val="js-apiid"/>
    <w:rsid w:val="0071601E"/>
  </w:style>
  <w:style w:type="paragraph" w:customStyle="1" w:styleId="docdata">
    <w:name w:val="docdata"/>
    <w:aliases w:val="docy,v5,39532,baiaagaaboqcaaaddzyaaawdlgaaaaaaaaaaaaaaaaaaaaaaaaaaaaaaaaaaaaaaaaaaaaaaaaaaaaaaaaaaaaaaaaaaaaaaaaaaaaaaaaaaaaaaaaaaaaaaaaaaaaaaaaaaaaaaaaaaaaaaaaaaaaaaaaaaaaaaaaaaaaaaaaaaaaaaaaaaaaaaaaaaaaaaaaaaaaaaaaaaaaaaaaaaaaaaaaaaaaaaaaaaaaa"/>
    <w:basedOn w:val="a"/>
    <w:rsid w:val="00DB67B5"/>
    <w:pPr>
      <w:spacing w:before="100" w:beforeAutospacing="1" w:after="100" w:afterAutospacing="1" w:line="240" w:lineRule="auto"/>
    </w:pPr>
    <w:rPr>
      <w:rFonts w:ascii="Times New Roman" w:hAnsi="Times New Roman"/>
      <w:sz w:val="24"/>
      <w:szCs w:val="24"/>
      <w:lang w:val="uk-UA" w:eastAsia="uk-UA"/>
    </w:rPr>
  </w:style>
  <w:style w:type="character" w:customStyle="1" w:styleId="20">
    <w:name w:val="Заголовок 2 Знак"/>
    <w:basedOn w:val="a0"/>
    <w:link w:val="2"/>
    <w:uiPriority w:val="9"/>
    <w:rsid w:val="00875F91"/>
    <w:rPr>
      <w:rFonts w:ascii="Times New Roman" w:hAnsi="Times New Roman"/>
      <w:b/>
      <w:bCs/>
      <w:sz w:val="36"/>
      <w:szCs w:val="36"/>
      <w:lang w:val="ru-RU" w:eastAsia="ru-RU"/>
    </w:rPr>
  </w:style>
  <w:style w:type="character" w:styleId="ac">
    <w:name w:val="Hyperlink"/>
    <w:basedOn w:val="a0"/>
    <w:uiPriority w:val="99"/>
    <w:semiHidden/>
    <w:unhideWhenUsed/>
    <w:rsid w:val="00875F91"/>
    <w:rPr>
      <w:color w:val="0000FF"/>
      <w:u w:val="single"/>
    </w:rPr>
  </w:style>
  <w:style w:type="paragraph" w:styleId="ad">
    <w:name w:val="No Spacing"/>
    <w:uiPriority w:val="1"/>
    <w:qFormat/>
    <w:rsid w:val="00F24D6B"/>
    <w:rPr>
      <w:rFonts w:asciiTheme="minorHAnsi" w:eastAsiaTheme="minorHAnsi" w:hAnsiTheme="minorHAnsi" w:cstheme="minorBidi"/>
      <w:sz w:val="22"/>
      <w:szCs w:val="22"/>
      <w:lang w:val="ru-RU" w:eastAsia="en-US"/>
    </w:rPr>
  </w:style>
  <w:style w:type="character" w:customStyle="1" w:styleId="21">
    <w:name w:val="Основной текст (2)_"/>
    <w:link w:val="22"/>
    <w:locked/>
    <w:rsid w:val="00793A67"/>
    <w:rPr>
      <w:sz w:val="28"/>
      <w:szCs w:val="28"/>
      <w:shd w:val="clear" w:color="auto" w:fill="FFFFFF"/>
    </w:rPr>
  </w:style>
  <w:style w:type="paragraph" w:customStyle="1" w:styleId="22">
    <w:name w:val="Основной текст (2)"/>
    <w:basedOn w:val="a"/>
    <w:link w:val="21"/>
    <w:rsid w:val="00793A67"/>
    <w:pPr>
      <w:widowControl w:val="0"/>
      <w:shd w:val="clear" w:color="auto" w:fill="FFFFFF"/>
      <w:spacing w:after="0" w:line="320" w:lineRule="exact"/>
    </w:pPr>
    <w:rPr>
      <w:sz w:val="28"/>
      <w:szCs w:val="28"/>
      <w:lang w:val="uk-UA" w:eastAsia="uk-UA"/>
    </w:rPr>
  </w:style>
  <w:style w:type="character" w:customStyle="1" w:styleId="WW8Num9z2">
    <w:name w:val="WW8Num9z2"/>
    <w:rsid w:val="00870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88469">
      <w:bodyDiv w:val="1"/>
      <w:marLeft w:val="0"/>
      <w:marRight w:val="0"/>
      <w:marTop w:val="0"/>
      <w:marBottom w:val="0"/>
      <w:divBdr>
        <w:top w:val="none" w:sz="0" w:space="0" w:color="auto"/>
        <w:left w:val="none" w:sz="0" w:space="0" w:color="auto"/>
        <w:bottom w:val="none" w:sz="0" w:space="0" w:color="auto"/>
        <w:right w:val="none" w:sz="0" w:space="0" w:color="auto"/>
      </w:divBdr>
    </w:div>
    <w:div w:id="515272011">
      <w:bodyDiv w:val="1"/>
      <w:marLeft w:val="0"/>
      <w:marRight w:val="0"/>
      <w:marTop w:val="0"/>
      <w:marBottom w:val="0"/>
      <w:divBdr>
        <w:top w:val="none" w:sz="0" w:space="0" w:color="auto"/>
        <w:left w:val="none" w:sz="0" w:space="0" w:color="auto"/>
        <w:bottom w:val="none" w:sz="0" w:space="0" w:color="auto"/>
        <w:right w:val="none" w:sz="0" w:space="0" w:color="auto"/>
      </w:divBdr>
    </w:div>
    <w:div w:id="727726045">
      <w:bodyDiv w:val="1"/>
      <w:marLeft w:val="0"/>
      <w:marRight w:val="0"/>
      <w:marTop w:val="0"/>
      <w:marBottom w:val="0"/>
      <w:divBdr>
        <w:top w:val="none" w:sz="0" w:space="0" w:color="auto"/>
        <w:left w:val="none" w:sz="0" w:space="0" w:color="auto"/>
        <w:bottom w:val="none" w:sz="0" w:space="0" w:color="auto"/>
        <w:right w:val="none" w:sz="0" w:space="0" w:color="auto"/>
      </w:divBdr>
    </w:div>
    <w:div w:id="756630675">
      <w:bodyDiv w:val="1"/>
      <w:marLeft w:val="0"/>
      <w:marRight w:val="0"/>
      <w:marTop w:val="0"/>
      <w:marBottom w:val="0"/>
      <w:divBdr>
        <w:top w:val="none" w:sz="0" w:space="0" w:color="auto"/>
        <w:left w:val="none" w:sz="0" w:space="0" w:color="auto"/>
        <w:bottom w:val="none" w:sz="0" w:space="0" w:color="auto"/>
        <w:right w:val="none" w:sz="0" w:space="0" w:color="auto"/>
      </w:divBdr>
    </w:div>
    <w:div w:id="854541733">
      <w:bodyDiv w:val="1"/>
      <w:marLeft w:val="0"/>
      <w:marRight w:val="0"/>
      <w:marTop w:val="0"/>
      <w:marBottom w:val="0"/>
      <w:divBdr>
        <w:top w:val="none" w:sz="0" w:space="0" w:color="auto"/>
        <w:left w:val="none" w:sz="0" w:space="0" w:color="auto"/>
        <w:bottom w:val="none" w:sz="0" w:space="0" w:color="auto"/>
        <w:right w:val="none" w:sz="0" w:space="0" w:color="auto"/>
      </w:divBdr>
    </w:div>
    <w:div w:id="908618176">
      <w:bodyDiv w:val="1"/>
      <w:marLeft w:val="0"/>
      <w:marRight w:val="0"/>
      <w:marTop w:val="0"/>
      <w:marBottom w:val="0"/>
      <w:divBdr>
        <w:top w:val="none" w:sz="0" w:space="0" w:color="auto"/>
        <w:left w:val="none" w:sz="0" w:space="0" w:color="auto"/>
        <w:bottom w:val="none" w:sz="0" w:space="0" w:color="auto"/>
        <w:right w:val="none" w:sz="0" w:space="0" w:color="auto"/>
      </w:divBdr>
    </w:div>
    <w:div w:id="1121921779">
      <w:bodyDiv w:val="1"/>
      <w:marLeft w:val="0"/>
      <w:marRight w:val="0"/>
      <w:marTop w:val="0"/>
      <w:marBottom w:val="0"/>
      <w:divBdr>
        <w:top w:val="none" w:sz="0" w:space="0" w:color="auto"/>
        <w:left w:val="none" w:sz="0" w:space="0" w:color="auto"/>
        <w:bottom w:val="none" w:sz="0" w:space="0" w:color="auto"/>
        <w:right w:val="none" w:sz="0" w:space="0" w:color="auto"/>
      </w:divBdr>
    </w:div>
    <w:div w:id="1219436449">
      <w:bodyDiv w:val="1"/>
      <w:marLeft w:val="0"/>
      <w:marRight w:val="0"/>
      <w:marTop w:val="0"/>
      <w:marBottom w:val="0"/>
      <w:divBdr>
        <w:top w:val="none" w:sz="0" w:space="0" w:color="auto"/>
        <w:left w:val="none" w:sz="0" w:space="0" w:color="auto"/>
        <w:bottom w:val="none" w:sz="0" w:space="0" w:color="auto"/>
        <w:right w:val="none" w:sz="0" w:space="0" w:color="auto"/>
      </w:divBdr>
    </w:div>
    <w:div w:id="1457408632">
      <w:bodyDiv w:val="1"/>
      <w:marLeft w:val="0"/>
      <w:marRight w:val="0"/>
      <w:marTop w:val="0"/>
      <w:marBottom w:val="0"/>
      <w:divBdr>
        <w:top w:val="none" w:sz="0" w:space="0" w:color="auto"/>
        <w:left w:val="none" w:sz="0" w:space="0" w:color="auto"/>
        <w:bottom w:val="none" w:sz="0" w:space="0" w:color="auto"/>
        <w:right w:val="none" w:sz="0" w:space="0" w:color="auto"/>
      </w:divBdr>
    </w:div>
    <w:div w:id="1528567671">
      <w:bodyDiv w:val="1"/>
      <w:marLeft w:val="0"/>
      <w:marRight w:val="0"/>
      <w:marTop w:val="0"/>
      <w:marBottom w:val="0"/>
      <w:divBdr>
        <w:top w:val="none" w:sz="0" w:space="0" w:color="auto"/>
        <w:left w:val="none" w:sz="0" w:space="0" w:color="auto"/>
        <w:bottom w:val="none" w:sz="0" w:space="0" w:color="auto"/>
        <w:right w:val="none" w:sz="0" w:space="0" w:color="auto"/>
      </w:divBdr>
    </w:div>
    <w:div w:id="188069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1024</Characters>
  <Application>Microsoft Office Word</Application>
  <DocSecurity>0</DocSecurity>
  <Lines>8</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WareZ Provider</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Часенко Вадим Васильович</cp:lastModifiedBy>
  <cp:revision>3</cp:revision>
  <cp:lastPrinted>2020-12-24T17:30:00Z</cp:lastPrinted>
  <dcterms:created xsi:type="dcterms:W3CDTF">2024-12-18T11:25:00Z</dcterms:created>
  <dcterms:modified xsi:type="dcterms:W3CDTF">2025-11-20T08:36:00Z</dcterms:modified>
</cp:coreProperties>
</file>